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EF" w:rsidRPr="003A62AA" w:rsidRDefault="003A62AA">
      <w:pPr>
        <w:spacing w:line="266" w:lineRule="exact"/>
        <w:rPr>
          <w:rFonts w:asciiTheme="minorEastAsia" w:hAnsiTheme="minorEastAsia"/>
          <w:sz w:val="20"/>
          <w:szCs w:val="20"/>
        </w:rPr>
      </w:pPr>
      <w:bookmarkStart w:id="0" w:name="page1"/>
      <w:bookmarkEnd w:id="0"/>
      <w:r>
        <w:rPr>
          <w:rFonts w:asciiTheme="minorEastAsia" w:hAnsiTheme="minorEastAsia" w:cs="Meiryo UI" w:hint="eastAsia"/>
          <w:sz w:val="21"/>
          <w:szCs w:val="21"/>
        </w:rPr>
        <w:t>（</w:t>
      </w:r>
      <w:r w:rsidRPr="003A62AA">
        <w:rPr>
          <w:rFonts w:asciiTheme="minorEastAsia" w:hAnsiTheme="minorEastAsia" w:cs="Meiryo UI"/>
          <w:sz w:val="21"/>
          <w:szCs w:val="21"/>
        </w:rPr>
        <w:t>様</w:t>
      </w:r>
      <w:r w:rsidR="0058425F" w:rsidRPr="003A62AA">
        <w:rPr>
          <w:rFonts w:asciiTheme="minorEastAsia" w:hAnsiTheme="minorEastAsia" w:cs="Meiryo UI"/>
          <w:sz w:val="21"/>
          <w:szCs w:val="21"/>
        </w:rPr>
        <w:t>式</w:t>
      </w:r>
      <w:r w:rsidRPr="003A62AA">
        <w:rPr>
          <w:rFonts w:asciiTheme="minorEastAsia" w:hAnsiTheme="minorEastAsia" w:cs="Meiryo UI" w:hint="eastAsia"/>
          <w:sz w:val="21"/>
          <w:szCs w:val="21"/>
        </w:rPr>
        <w:t>9</w:t>
      </w:r>
      <w:r>
        <w:rPr>
          <w:rFonts w:asciiTheme="minorEastAsia" w:hAnsiTheme="minorEastAsia" w:cs="Meiryo UI" w:hint="eastAsia"/>
          <w:sz w:val="21"/>
          <w:szCs w:val="21"/>
        </w:rPr>
        <w:t>）</w:t>
      </w:r>
    </w:p>
    <w:p w:rsidR="006475EF" w:rsidRPr="003A62AA" w:rsidRDefault="006475EF">
      <w:pPr>
        <w:spacing w:line="214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042550" w:rsidP="00042550">
      <w:pPr>
        <w:tabs>
          <w:tab w:val="left" w:pos="6060"/>
        </w:tabs>
        <w:spacing w:line="669" w:lineRule="exact"/>
        <w:ind w:left="384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cs="PMingLiU" w:hint="eastAsia"/>
          <w:sz w:val="56"/>
          <w:szCs w:val="56"/>
        </w:rPr>
        <w:t>入　札</w:t>
      </w:r>
      <w:r w:rsidR="0058425F" w:rsidRPr="003A62AA">
        <w:rPr>
          <w:rFonts w:asciiTheme="minorEastAsia" w:hAnsiTheme="minorEastAsia"/>
          <w:sz w:val="20"/>
          <w:szCs w:val="20"/>
        </w:rPr>
        <w:tab/>
      </w:r>
      <w:r w:rsidR="0058425F" w:rsidRPr="003A62AA">
        <w:rPr>
          <w:rFonts w:asciiTheme="minorEastAsia" w:hAnsiTheme="minorEastAsia" w:cs="PMingLiU"/>
          <w:sz w:val="56"/>
          <w:szCs w:val="56"/>
        </w:rPr>
        <w:t>書</w:t>
      </w: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59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58425F" w:rsidP="003A62AA">
      <w:pPr>
        <w:tabs>
          <w:tab w:val="left" w:pos="1660"/>
        </w:tabs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>件 名 ：</w:t>
      </w:r>
      <w:r w:rsidRPr="003A62AA">
        <w:rPr>
          <w:rFonts w:asciiTheme="minorEastAsia" w:hAnsiTheme="minorEastAsia"/>
          <w:sz w:val="20"/>
          <w:szCs w:val="20"/>
        </w:rPr>
        <w:tab/>
      </w:r>
      <w:r w:rsidR="003A62AA" w:rsidRPr="003A62AA">
        <w:rPr>
          <w:rFonts w:asciiTheme="minorEastAsia" w:hAnsiTheme="minorEastAsia" w:cs="Meiryo UI"/>
          <w:sz w:val="24"/>
          <w:szCs w:val="24"/>
        </w:rPr>
        <w:t>社会福祉法人</w:t>
      </w:r>
      <w:r w:rsidR="003A62AA">
        <w:rPr>
          <w:rFonts w:asciiTheme="minorEastAsia" w:hAnsiTheme="minorEastAsia" w:cs="Meiryo UI"/>
          <w:sz w:val="24"/>
          <w:szCs w:val="24"/>
        </w:rPr>
        <w:fldChar w:fldCharType="begin"/>
      </w:r>
      <w:r w:rsidR="003A62AA">
        <w:rPr>
          <w:rFonts w:asciiTheme="minorEastAsia" w:hAnsiTheme="minorEastAsia" w:cs="Meiryo UI"/>
          <w:sz w:val="24"/>
          <w:szCs w:val="24"/>
        </w:rPr>
        <w:instrText>eq \o(\s\up 7(</w:instrText>
      </w:r>
      <w:r w:rsidR="003A62AA" w:rsidRPr="003A62AA">
        <w:rPr>
          <w:rFonts w:ascii="ＭＳ 明朝" w:eastAsia="ＭＳ 明朝" w:hAnsi="ＭＳ 明朝" w:cs="Meiryo UI"/>
          <w:sz w:val="14"/>
          <w:szCs w:val="24"/>
        </w:rPr>
        <w:instrText>恩賜</w:instrText>
      </w:r>
      <w:r w:rsidR="003A62AA">
        <w:rPr>
          <w:rFonts w:asciiTheme="minorEastAsia" w:hAnsiTheme="minorEastAsia" w:cs="Meiryo UI"/>
          <w:sz w:val="24"/>
          <w:szCs w:val="24"/>
        </w:rPr>
        <w:instrText>),\s\do 3(</w:instrText>
      </w:r>
      <w:r w:rsidR="003A62AA" w:rsidRPr="003A62AA">
        <w:rPr>
          <w:rFonts w:ascii="ＭＳ 明朝" w:eastAsia="ＭＳ 明朝" w:hAnsi="ＭＳ 明朝" w:cs="Meiryo UI"/>
          <w:sz w:val="14"/>
          <w:szCs w:val="24"/>
        </w:rPr>
        <w:instrText>財団</w:instrText>
      </w:r>
      <w:r w:rsidR="003A62AA">
        <w:rPr>
          <w:rFonts w:asciiTheme="minorEastAsia" w:hAnsiTheme="minorEastAsia" w:cs="Meiryo UI"/>
          <w:sz w:val="24"/>
          <w:szCs w:val="24"/>
        </w:rPr>
        <w:instrText>))</w:instrText>
      </w:r>
      <w:r w:rsidR="003A62AA">
        <w:rPr>
          <w:rFonts w:asciiTheme="minorEastAsia" w:hAnsiTheme="minorEastAsia" w:cs="Meiryo UI"/>
          <w:sz w:val="24"/>
          <w:szCs w:val="24"/>
        </w:rPr>
        <w:fldChar w:fldCharType="end"/>
      </w:r>
      <w:r w:rsidR="003A62AA" w:rsidRPr="003A62AA">
        <w:rPr>
          <w:rFonts w:asciiTheme="minorEastAsia" w:hAnsiTheme="minorEastAsia" w:cs="Meiryo UI"/>
          <w:sz w:val="24"/>
          <w:szCs w:val="24"/>
        </w:rPr>
        <w:t>済生会支部神奈川県済生会</w:t>
      </w:r>
      <w:r w:rsidR="003A62AA">
        <w:rPr>
          <w:rFonts w:asciiTheme="minorEastAsia" w:hAnsiTheme="minorEastAsia" w:cs="Meiryo UI" w:hint="eastAsia"/>
          <w:sz w:val="24"/>
          <w:szCs w:val="24"/>
        </w:rPr>
        <w:t>神奈川県</w:t>
      </w:r>
      <w:r w:rsidR="003A62AA" w:rsidRPr="003A62AA">
        <w:rPr>
          <w:rFonts w:asciiTheme="minorEastAsia" w:hAnsiTheme="minorEastAsia" w:cs="Meiryo UI"/>
          <w:sz w:val="24"/>
          <w:szCs w:val="24"/>
        </w:rPr>
        <w:t>病院</w:t>
      </w:r>
    </w:p>
    <w:p w:rsidR="006475EF" w:rsidRPr="003A62AA" w:rsidRDefault="006475EF" w:rsidP="003A62AA">
      <w:pPr>
        <w:rPr>
          <w:rFonts w:asciiTheme="minorEastAsia" w:hAnsiTheme="minorEastAsia"/>
          <w:sz w:val="24"/>
          <w:szCs w:val="24"/>
        </w:rPr>
      </w:pPr>
    </w:p>
    <w:p w:rsidR="006475EF" w:rsidRPr="003A62AA" w:rsidRDefault="0058425F" w:rsidP="003A62AA">
      <w:pPr>
        <w:ind w:left="1820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>医事業務委託</w:t>
      </w: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375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58425F">
      <w:pPr>
        <w:spacing w:line="305" w:lineRule="exact"/>
        <w:ind w:left="220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>標記</w:t>
      </w:r>
      <w:r w:rsidR="00042550">
        <w:rPr>
          <w:rFonts w:asciiTheme="minorEastAsia" w:hAnsiTheme="minorEastAsia" w:cs="Meiryo UI"/>
          <w:sz w:val="24"/>
          <w:szCs w:val="24"/>
        </w:rPr>
        <w:t>について、「医事業務委託仕様書」等を承諾し、下記金額をもって</w:t>
      </w:r>
      <w:r w:rsidR="00042550">
        <w:rPr>
          <w:rFonts w:asciiTheme="minorEastAsia" w:hAnsiTheme="minorEastAsia" w:cs="Meiryo UI" w:hint="eastAsia"/>
          <w:sz w:val="24"/>
          <w:szCs w:val="24"/>
        </w:rPr>
        <w:t>入札</w:t>
      </w:r>
      <w:r w:rsidRPr="003A62AA">
        <w:rPr>
          <w:rFonts w:asciiTheme="minorEastAsia" w:hAnsiTheme="minorEastAsia" w:cs="Meiryo UI"/>
          <w:sz w:val="24"/>
          <w:szCs w:val="24"/>
        </w:rPr>
        <w:t>します。</w:t>
      </w: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376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042550">
      <w:pPr>
        <w:spacing w:line="305" w:lineRule="exact"/>
        <w:ind w:left="168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cs="Meiryo UI" w:hint="eastAsia"/>
          <w:sz w:val="24"/>
          <w:szCs w:val="24"/>
        </w:rPr>
        <w:t>入札</w:t>
      </w:r>
      <w:r w:rsidR="0058425F" w:rsidRPr="003A62AA">
        <w:rPr>
          <w:rFonts w:asciiTheme="minorEastAsia" w:hAnsiTheme="minorEastAsia" w:cs="Meiryo UI"/>
          <w:sz w:val="24"/>
          <w:szCs w:val="24"/>
        </w:rPr>
        <w:t>価格</w:t>
      </w:r>
    </w:p>
    <w:p w:rsidR="006475EF" w:rsidRPr="003A62AA" w:rsidRDefault="006475EF">
      <w:pPr>
        <w:spacing w:line="209" w:lineRule="exact"/>
        <w:rPr>
          <w:rFonts w:asciiTheme="minorEastAsia" w:hAnsiTheme="minorEastAsia"/>
          <w:sz w:val="24"/>
          <w:szCs w:val="24"/>
        </w:rPr>
      </w:pPr>
    </w:p>
    <w:tbl>
      <w:tblPr>
        <w:tblW w:w="0" w:type="auto"/>
        <w:tblInd w:w="20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620"/>
        <w:gridCol w:w="640"/>
        <w:gridCol w:w="660"/>
        <w:gridCol w:w="620"/>
        <w:gridCol w:w="680"/>
        <w:gridCol w:w="680"/>
        <w:gridCol w:w="680"/>
        <w:gridCol w:w="660"/>
        <w:gridCol w:w="680"/>
      </w:tblGrid>
      <w:tr w:rsidR="006475EF" w:rsidRPr="003A62AA">
        <w:trPr>
          <w:trHeight w:val="501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58425F">
            <w:pPr>
              <w:spacing w:line="304" w:lineRule="exact"/>
              <w:ind w:left="160"/>
              <w:rPr>
                <w:rFonts w:asciiTheme="minorEastAsia" w:hAnsiTheme="minorEastAsia"/>
                <w:sz w:val="20"/>
                <w:szCs w:val="20"/>
              </w:rPr>
            </w:pPr>
            <w:r w:rsidRPr="003A62AA">
              <w:rPr>
                <w:rFonts w:asciiTheme="minorEastAsia" w:hAnsiTheme="minorEastAsia" w:cs="Meiryo UI"/>
                <w:sz w:val="24"/>
                <w:szCs w:val="24"/>
              </w:rPr>
              <w:t>億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58425F">
            <w:pPr>
              <w:spacing w:line="304" w:lineRule="exact"/>
              <w:ind w:left="180"/>
              <w:rPr>
                <w:rFonts w:asciiTheme="minorEastAsia" w:hAnsiTheme="minorEastAsia"/>
                <w:sz w:val="20"/>
                <w:szCs w:val="20"/>
              </w:rPr>
            </w:pPr>
            <w:r w:rsidRPr="003A62AA">
              <w:rPr>
                <w:rFonts w:asciiTheme="minorEastAsia" w:hAnsiTheme="minorEastAsia" w:cs="Meiryo UI"/>
                <w:sz w:val="24"/>
                <w:szCs w:val="24"/>
              </w:rPr>
              <w:t>千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58425F">
            <w:pPr>
              <w:spacing w:line="304" w:lineRule="exact"/>
              <w:ind w:left="200"/>
              <w:rPr>
                <w:rFonts w:asciiTheme="minorEastAsia" w:hAnsiTheme="minorEastAsia"/>
                <w:sz w:val="20"/>
                <w:szCs w:val="20"/>
              </w:rPr>
            </w:pPr>
            <w:r w:rsidRPr="003A62AA">
              <w:rPr>
                <w:rFonts w:asciiTheme="minorEastAsia" w:hAnsiTheme="minorEastAsia" w:cs="Meiryo UI"/>
                <w:sz w:val="24"/>
                <w:szCs w:val="24"/>
              </w:rPr>
              <w:t>百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58425F">
            <w:pPr>
              <w:spacing w:line="304" w:lineRule="exact"/>
              <w:ind w:left="180"/>
              <w:rPr>
                <w:rFonts w:asciiTheme="minorEastAsia" w:hAnsiTheme="minorEastAsia"/>
                <w:sz w:val="20"/>
                <w:szCs w:val="20"/>
              </w:rPr>
            </w:pPr>
            <w:r w:rsidRPr="003A62AA">
              <w:rPr>
                <w:rFonts w:asciiTheme="minorEastAsia" w:hAnsiTheme="minorEastAsia" w:cs="Meiryo UI"/>
                <w:sz w:val="24"/>
                <w:szCs w:val="24"/>
              </w:rPr>
              <w:t>十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58425F">
            <w:pPr>
              <w:spacing w:line="304" w:lineRule="exact"/>
              <w:ind w:left="200"/>
              <w:rPr>
                <w:rFonts w:asciiTheme="minorEastAsia" w:hAnsiTheme="minorEastAsia"/>
                <w:sz w:val="20"/>
                <w:szCs w:val="20"/>
              </w:rPr>
            </w:pPr>
            <w:r w:rsidRPr="003A62AA">
              <w:rPr>
                <w:rFonts w:asciiTheme="minorEastAsia" w:hAnsiTheme="minorEastAsia" w:cs="Meiryo UI"/>
                <w:sz w:val="24"/>
                <w:szCs w:val="24"/>
              </w:rPr>
              <w:t>万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58425F">
            <w:pPr>
              <w:spacing w:line="304" w:lineRule="exact"/>
              <w:ind w:left="200"/>
              <w:rPr>
                <w:rFonts w:asciiTheme="minorEastAsia" w:hAnsiTheme="minorEastAsia"/>
                <w:sz w:val="20"/>
                <w:szCs w:val="20"/>
              </w:rPr>
            </w:pPr>
            <w:r w:rsidRPr="003A62AA">
              <w:rPr>
                <w:rFonts w:asciiTheme="minorEastAsia" w:hAnsiTheme="minorEastAsia" w:cs="Meiryo UI"/>
                <w:sz w:val="24"/>
                <w:szCs w:val="24"/>
              </w:rPr>
              <w:t>千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58425F">
            <w:pPr>
              <w:spacing w:line="304" w:lineRule="exact"/>
              <w:ind w:left="200"/>
              <w:rPr>
                <w:rFonts w:asciiTheme="minorEastAsia" w:hAnsiTheme="minorEastAsia"/>
                <w:sz w:val="20"/>
                <w:szCs w:val="20"/>
              </w:rPr>
            </w:pPr>
            <w:r w:rsidRPr="003A62AA">
              <w:rPr>
                <w:rFonts w:asciiTheme="minorEastAsia" w:hAnsiTheme="minorEastAsia" w:cs="Meiryo UI"/>
                <w:sz w:val="24"/>
                <w:szCs w:val="24"/>
              </w:rPr>
              <w:t>百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58425F">
            <w:pPr>
              <w:spacing w:line="304" w:lineRule="exact"/>
              <w:ind w:left="200"/>
              <w:rPr>
                <w:rFonts w:asciiTheme="minorEastAsia" w:hAnsiTheme="minorEastAsia"/>
                <w:sz w:val="20"/>
                <w:szCs w:val="20"/>
              </w:rPr>
            </w:pPr>
            <w:r w:rsidRPr="003A62AA">
              <w:rPr>
                <w:rFonts w:asciiTheme="minorEastAsia" w:hAnsiTheme="minorEastAsia" w:cs="Meiryo UI"/>
                <w:sz w:val="24"/>
                <w:szCs w:val="24"/>
              </w:rPr>
              <w:t>十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58425F">
            <w:pPr>
              <w:spacing w:line="304" w:lineRule="exact"/>
              <w:ind w:left="200"/>
              <w:rPr>
                <w:rFonts w:asciiTheme="minorEastAsia" w:hAnsiTheme="minorEastAsia"/>
                <w:sz w:val="20"/>
                <w:szCs w:val="20"/>
              </w:rPr>
            </w:pPr>
            <w:r w:rsidRPr="003A62AA">
              <w:rPr>
                <w:rFonts w:asciiTheme="minorEastAsia" w:hAnsiTheme="minorEastAsia" w:cs="Meiryo UI"/>
                <w:sz w:val="24"/>
                <w:szCs w:val="24"/>
              </w:rPr>
              <w:t>円</w:t>
            </w:r>
          </w:p>
        </w:tc>
      </w:tr>
      <w:tr w:rsidR="006475EF" w:rsidRPr="003A62AA">
        <w:trPr>
          <w:trHeight w:val="94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5EF" w:rsidRPr="003A62AA" w:rsidRDefault="006475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306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042550">
      <w:pPr>
        <w:tabs>
          <w:tab w:val="left" w:pos="2140"/>
        </w:tabs>
        <w:spacing w:line="305" w:lineRule="exact"/>
        <w:ind w:left="24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cs="Meiryo UI" w:hint="eastAsia"/>
          <w:sz w:val="24"/>
          <w:szCs w:val="24"/>
        </w:rPr>
        <w:t xml:space="preserve">令和　　</w:t>
      </w:r>
      <w:r w:rsidR="0058425F" w:rsidRPr="003A62AA">
        <w:rPr>
          <w:rFonts w:asciiTheme="minorEastAsia" w:hAnsiTheme="minorEastAsia" w:cs="Meiryo UI"/>
          <w:sz w:val="24"/>
          <w:szCs w:val="24"/>
        </w:rPr>
        <w:t>年</w:t>
      </w:r>
      <w:r w:rsidR="003A62AA">
        <w:rPr>
          <w:rFonts w:asciiTheme="minorEastAsia" w:hAnsiTheme="minorEastAsia" w:cs="Meiryo UI" w:hint="eastAsia"/>
          <w:sz w:val="24"/>
          <w:szCs w:val="24"/>
        </w:rPr>
        <w:t xml:space="preserve">　　</w:t>
      </w:r>
      <w:r w:rsidR="0058425F" w:rsidRPr="003A62AA">
        <w:rPr>
          <w:rFonts w:asciiTheme="minorEastAsia" w:hAnsiTheme="minorEastAsia" w:cs="Meiryo UI"/>
          <w:sz w:val="24"/>
          <w:szCs w:val="24"/>
        </w:rPr>
        <w:t>月</w:t>
      </w:r>
      <w:r w:rsidR="003A62AA">
        <w:rPr>
          <w:rFonts w:asciiTheme="minorEastAsia" w:hAnsiTheme="minorEastAsia" w:cs="Meiryo UI" w:hint="eastAsia"/>
          <w:sz w:val="24"/>
          <w:szCs w:val="24"/>
        </w:rPr>
        <w:t xml:space="preserve">　　</w:t>
      </w:r>
      <w:r w:rsidR="0058425F" w:rsidRPr="003A62AA">
        <w:rPr>
          <w:rFonts w:asciiTheme="minorEastAsia" w:hAnsiTheme="minorEastAsia" w:cs="Meiryo UI"/>
          <w:sz w:val="24"/>
          <w:szCs w:val="24"/>
        </w:rPr>
        <w:t>日</w:t>
      </w:r>
    </w:p>
    <w:p w:rsidR="006475EF" w:rsidRPr="003A62AA" w:rsidRDefault="006475EF">
      <w:pPr>
        <w:spacing w:line="265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58425F" w:rsidP="003A62AA">
      <w:pPr>
        <w:ind w:left="840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>社会福祉法人</w:t>
      </w:r>
      <w:r w:rsidR="003A62AA">
        <w:rPr>
          <w:rFonts w:asciiTheme="minorEastAsia" w:hAnsiTheme="minorEastAsia" w:cs="Meiryo UI"/>
          <w:sz w:val="24"/>
          <w:szCs w:val="24"/>
        </w:rPr>
        <w:fldChar w:fldCharType="begin"/>
      </w:r>
      <w:r w:rsidR="003A62AA">
        <w:rPr>
          <w:rFonts w:asciiTheme="minorEastAsia" w:hAnsiTheme="minorEastAsia" w:cs="Meiryo UI"/>
          <w:sz w:val="24"/>
          <w:szCs w:val="24"/>
        </w:rPr>
        <w:instrText>eq \o(\s\up 7(</w:instrText>
      </w:r>
      <w:r w:rsidR="003A62AA" w:rsidRPr="003A62AA">
        <w:rPr>
          <w:rFonts w:ascii="ＭＳ 明朝" w:eastAsia="ＭＳ 明朝" w:hAnsi="ＭＳ 明朝" w:cs="Meiryo UI"/>
          <w:sz w:val="14"/>
          <w:szCs w:val="24"/>
        </w:rPr>
        <w:instrText>恩賜</w:instrText>
      </w:r>
      <w:r w:rsidR="003A62AA">
        <w:rPr>
          <w:rFonts w:asciiTheme="minorEastAsia" w:hAnsiTheme="minorEastAsia" w:cs="Meiryo UI"/>
          <w:sz w:val="24"/>
          <w:szCs w:val="24"/>
        </w:rPr>
        <w:instrText>),\s\do 3(</w:instrText>
      </w:r>
      <w:r w:rsidR="003A62AA" w:rsidRPr="003A62AA">
        <w:rPr>
          <w:rFonts w:ascii="ＭＳ 明朝" w:eastAsia="ＭＳ 明朝" w:hAnsi="ＭＳ 明朝" w:cs="Meiryo UI"/>
          <w:sz w:val="14"/>
          <w:szCs w:val="24"/>
        </w:rPr>
        <w:instrText>財団</w:instrText>
      </w:r>
      <w:r w:rsidR="003A62AA">
        <w:rPr>
          <w:rFonts w:asciiTheme="minorEastAsia" w:hAnsiTheme="minorEastAsia" w:cs="Meiryo UI"/>
          <w:sz w:val="24"/>
          <w:szCs w:val="24"/>
        </w:rPr>
        <w:instrText>))</w:instrText>
      </w:r>
      <w:r w:rsidR="003A62AA">
        <w:rPr>
          <w:rFonts w:asciiTheme="minorEastAsia" w:hAnsiTheme="minorEastAsia" w:cs="Meiryo UI"/>
          <w:sz w:val="24"/>
          <w:szCs w:val="24"/>
        </w:rPr>
        <w:fldChar w:fldCharType="end"/>
      </w:r>
      <w:r w:rsidRPr="003A62AA">
        <w:rPr>
          <w:rFonts w:asciiTheme="minorEastAsia" w:hAnsiTheme="minorEastAsia" w:cs="Meiryo UI"/>
          <w:sz w:val="24"/>
          <w:szCs w:val="24"/>
        </w:rPr>
        <w:t>済生会支部神奈川県済生会</w:t>
      </w:r>
      <w:r w:rsidR="003A62AA">
        <w:rPr>
          <w:rFonts w:asciiTheme="minorEastAsia" w:hAnsiTheme="minorEastAsia" w:cs="Meiryo UI" w:hint="eastAsia"/>
          <w:sz w:val="24"/>
          <w:szCs w:val="24"/>
        </w:rPr>
        <w:t>神奈川県</w:t>
      </w:r>
      <w:r w:rsidRPr="003A62AA">
        <w:rPr>
          <w:rFonts w:asciiTheme="minorEastAsia" w:hAnsiTheme="minorEastAsia" w:cs="Meiryo UI"/>
          <w:sz w:val="24"/>
          <w:szCs w:val="24"/>
        </w:rPr>
        <w:t>病院</w:t>
      </w:r>
    </w:p>
    <w:p w:rsidR="006475EF" w:rsidRPr="003A62AA" w:rsidRDefault="006475EF" w:rsidP="003A62AA">
      <w:pPr>
        <w:rPr>
          <w:rFonts w:asciiTheme="minorEastAsia" w:hAnsiTheme="minorEastAsia"/>
          <w:sz w:val="24"/>
          <w:szCs w:val="24"/>
        </w:rPr>
      </w:pPr>
    </w:p>
    <w:p w:rsidR="006475EF" w:rsidRPr="003A62AA" w:rsidRDefault="0058425F" w:rsidP="003A62AA">
      <w:pPr>
        <w:tabs>
          <w:tab w:val="left" w:pos="1740"/>
          <w:tab w:val="left" w:pos="3500"/>
        </w:tabs>
        <w:ind w:left="960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>院長</w:t>
      </w:r>
      <w:r w:rsidRPr="003A62AA">
        <w:rPr>
          <w:rFonts w:asciiTheme="minorEastAsia" w:hAnsiTheme="minorEastAsia"/>
          <w:sz w:val="20"/>
          <w:szCs w:val="20"/>
        </w:rPr>
        <w:tab/>
      </w:r>
      <w:r w:rsidR="003A62AA">
        <w:rPr>
          <w:rFonts w:asciiTheme="minorEastAsia" w:hAnsiTheme="minorEastAsia" w:cs="Meiryo UI" w:hint="eastAsia"/>
          <w:sz w:val="24"/>
          <w:szCs w:val="24"/>
        </w:rPr>
        <w:t>長　島　　敦</w:t>
      </w:r>
      <w:r w:rsidRPr="003A62AA">
        <w:rPr>
          <w:rFonts w:asciiTheme="minorEastAsia" w:hAnsiTheme="minorEastAsia"/>
          <w:sz w:val="20"/>
          <w:szCs w:val="20"/>
        </w:rPr>
        <w:tab/>
      </w:r>
      <w:r w:rsidRPr="003A62AA">
        <w:rPr>
          <w:rFonts w:asciiTheme="minorEastAsia" w:hAnsiTheme="minorEastAsia" w:cs="Meiryo UI"/>
          <w:sz w:val="24"/>
          <w:szCs w:val="24"/>
        </w:rPr>
        <w:t>様</w:t>
      </w:r>
    </w:p>
    <w:p w:rsidR="006475EF" w:rsidRPr="003A62AA" w:rsidRDefault="006475EF" w:rsidP="003A62AA">
      <w:pPr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335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58425F">
      <w:pPr>
        <w:tabs>
          <w:tab w:val="left" w:pos="4180"/>
          <w:tab w:val="left" w:pos="4680"/>
          <w:tab w:val="left" w:pos="5180"/>
        </w:tabs>
        <w:spacing w:line="305" w:lineRule="exact"/>
        <w:ind w:left="2520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>参加者名</w:t>
      </w:r>
      <w:r w:rsidRPr="003A62AA">
        <w:rPr>
          <w:rFonts w:asciiTheme="minorEastAsia" w:hAnsiTheme="minorEastAsia"/>
          <w:sz w:val="20"/>
          <w:szCs w:val="20"/>
        </w:rPr>
        <w:tab/>
      </w:r>
      <w:r w:rsidRPr="003A62AA">
        <w:rPr>
          <w:rFonts w:asciiTheme="minorEastAsia" w:hAnsiTheme="minorEastAsia" w:cs="Meiryo UI"/>
          <w:sz w:val="24"/>
          <w:szCs w:val="24"/>
        </w:rPr>
        <w:t>所</w:t>
      </w:r>
      <w:r w:rsidRPr="003A62AA">
        <w:rPr>
          <w:rFonts w:asciiTheme="minorEastAsia" w:hAnsiTheme="minorEastAsia"/>
          <w:sz w:val="20"/>
          <w:szCs w:val="20"/>
        </w:rPr>
        <w:tab/>
      </w:r>
      <w:r w:rsidRPr="003A62AA">
        <w:rPr>
          <w:rFonts w:asciiTheme="minorEastAsia" w:hAnsiTheme="minorEastAsia" w:cs="Meiryo UI"/>
          <w:sz w:val="24"/>
          <w:szCs w:val="24"/>
        </w:rPr>
        <w:t>在</w:t>
      </w:r>
      <w:r w:rsidRPr="003A62AA">
        <w:rPr>
          <w:rFonts w:asciiTheme="minorEastAsia" w:hAnsiTheme="minorEastAsia"/>
          <w:sz w:val="20"/>
          <w:szCs w:val="20"/>
        </w:rPr>
        <w:tab/>
      </w:r>
      <w:r w:rsidRPr="003A62AA">
        <w:rPr>
          <w:rFonts w:asciiTheme="minorEastAsia" w:hAnsiTheme="minorEastAsia" w:cs="Meiryo UI"/>
          <w:sz w:val="24"/>
          <w:szCs w:val="24"/>
        </w:rPr>
        <w:t>地</w:t>
      </w: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15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58425F">
      <w:pPr>
        <w:spacing w:line="305" w:lineRule="exact"/>
        <w:ind w:left="4200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>商号又は名称</w:t>
      </w: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16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58425F">
      <w:pPr>
        <w:tabs>
          <w:tab w:val="left" w:pos="4680"/>
          <w:tab w:val="left" w:pos="5180"/>
          <w:tab w:val="left" w:pos="8700"/>
        </w:tabs>
        <w:spacing w:line="305" w:lineRule="exact"/>
        <w:ind w:left="4200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>代</w:t>
      </w:r>
      <w:r w:rsidRPr="003A62AA">
        <w:rPr>
          <w:rFonts w:asciiTheme="minorEastAsia" w:hAnsiTheme="minorEastAsia"/>
          <w:sz w:val="20"/>
          <w:szCs w:val="20"/>
        </w:rPr>
        <w:tab/>
      </w:r>
      <w:r w:rsidRPr="003A62AA">
        <w:rPr>
          <w:rFonts w:asciiTheme="minorEastAsia" w:hAnsiTheme="minorEastAsia" w:cs="Meiryo UI"/>
          <w:sz w:val="24"/>
          <w:szCs w:val="24"/>
        </w:rPr>
        <w:t>表</w:t>
      </w:r>
      <w:r w:rsidRPr="003A62AA">
        <w:rPr>
          <w:rFonts w:asciiTheme="minorEastAsia" w:hAnsiTheme="minorEastAsia"/>
          <w:sz w:val="20"/>
          <w:szCs w:val="20"/>
        </w:rPr>
        <w:tab/>
      </w:r>
      <w:r w:rsidRPr="003A62AA">
        <w:rPr>
          <w:rFonts w:asciiTheme="minorEastAsia" w:hAnsiTheme="minorEastAsia" w:cs="Meiryo UI"/>
          <w:sz w:val="24"/>
          <w:szCs w:val="24"/>
        </w:rPr>
        <w:t>者</w:t>
      </w:r>
      <w:r w:rsidRPr="003A62AA">
        <w:rPr>
          <w:rFonts w:asciiTheme="minorEastAsia" w:hAnsiTheme="minorEastAsia"/>
          <w:sz w:val="20"/>
          <w:szCs w:val="20"/>
        </w:rPr>
        <w:tab/>
      </w:r>
      <w:r w:rsidR="003A62AA" w:rsidRPr="003A62AA">
        <w:rPr>
          <w:rFonts w:asciiTheme="minorEastAsia" w:hAnsiTheme="minorEastAsia" w:cs="Meiryo UI"/>
          <w:sz w:val="24"/>
          <w:szCs w:val="24"/>
        </w:rPr>
        <w:t>㊞</w:t>
      </w: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15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tabs>
          <w:tab w:val="left" w:pos="7940"/>
        </w:tabs>
        <w:spacing w:line="305" w:lineRule="exact"/>
        <w:ind w:left="2620" w:right="520"/>
        <w:rPr>
          <w:rFonts w:asciiTheme="minorEastAsia" w:hAnsiTheme="minorEastAsia"/>
          <w:sz w:val="20"/>
          <w:szCs w:val="20"/>
        </w:rPr>
      </w:pP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15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58425F">
      <w:pPr>
        <w:spacing w:line="304" w:lineRule="exact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>（注意事項）</w:t>
      </w: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16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58425F">
      <w:pPr>
        <w:spacing w:line="305" w:lineRule="exact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 xml:space="preserve">１ </w:t>
      </w:r>
      <w:r w:rsidR="00042550">
        <w:rPr>
          <w:rFonts w:asciiTheme="minorEastAsia" w:hAnsiTheme="minorEastAsia" w:cs="Meiryo UI" w:hint="eastAsia"/>
          <w:sz w:val="24"/>
          <w:szCs w:val="24"/>
        </w:rPr>
        <w:t>入札</w:t>
      </w:r>
      <w:r w:rsidRPr="003A62AA">
        <w:rPr>
          <w:rFonts w:asciiTheme="minorEastAsia" w:hAnsiTheme="minorEastAsia" w:cs="Meiryo UI"/>
          <w:sz w:val="24"/>
          <w:szCs w:val="24"/>
        </w:rPr>
        <w:t>価格は、消費税及び地方消費税を</w:t>
      </w:r>
      <w:r w:rsidR="008D628E">
        <w:rPr>
          <w:rFonts w:asciiTheme="minorEastAsia" w:hAnsiTheme="minorEastAsia" w:cs="Meiryo UI" w:hint="eastAsia"/>
          <w:sz w:val="24"/>
          <w:szCs w:val="24"/>
        </w:rPr>
        <w:t>含む</w:t>
      </w:r>
      <w:r w:rsidRPr="003A62AA">
        <w:rPr>
          <w:rFonts w:asciiTheme="minorEastAsia" w:hAnsiTheme="minorEastAsia" w:cs="Meiryo UI"/>
          <w:sz w:val="24"/>
          <w:szCs w:val="24"/>
        </w:rPr>
        <w:t>価格を記載すること。</w:t>
      </w:r>
    </w:p>
    <w:p w:rsidR="006475EF" w:rsidRPr="003A62AA" w:rsidRDefault="006475E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6475EF">
      <w:pPr>
        <w:spacing w:line="215" w:lineRule="exact"/>
        <w:rPr>
          <w:rFonts w:asciiTheme="minorEastAsia" w:hAnsiTheme="minorEastAsia"/>
          <w:sz w:val="24"/>
          <w:szCs w:val="24"/>
        </w:rPr>
      </w:pPr>
    </w:p>
    <w:p w:rsidR="006475EF" w:rsidRPr="003A62AA" w:rsidRDefault="0058425F" w:rsidP="003A62AA">
      <w:pPr>
        <w:spacing w:line="305" w:lineRule="exact"/>
        <w:rPr>
          <w:rFonts w:asciiTheme="minorEastAsia" w:hAnsiTheme="minorEastAsia"/>
          <w:sz w:val="20"/>
          <w:szCs w:val="20"/>
        </w:rPr>
      </w:pPr>
      <w:r w:rsidRPr="003A62AA">
        <w:rPr>
          <w:rFonts w:asciiTheme="minorEastAsia" w:hAnsiTheme="minorEastAsia" w:cs="Meiryo UI"/>
          <w:sz w:val="24"/>
          <w:szCs w:val="24"/>
        </w:rPr>
        <w:t xml:space="preserve">２ </w:t>
      </w:r>
      <w:r w:rsidR="00042550">
        <w:rPr>
          <w:rFonts w:asciiTheme="minorEastAsia" w:hAnsiTheme="minorEastAsia" w:cs="Meiryo UI" w:hint="eastAsia"/>
          <w:sz w:val="24"/>
          <w:szCs w:val="24"/>
        </w:rPr>
        <w:t>入札</w:t>
      </w:r>
      <w:bookmarkStart w:id="1" w:name="_GoBack"/>
      <w:bookmarkEnd w:id="1"/>
      <w:r w:rsidRPr="003A62AA">
        <w:rPr>
          <w:rFonts w:asciiTheme="minorEastAsia" w:hAnsiTheme="minorEastAsia" w:cs="Meiryo UI"/>
          <w:sz w:val="24"/>
          <w:szCs w:val="24"/>
        </w:rPr>
        <w:t>価格は、アラビア数字で表示し、頭書に￥の記号を付記すること</w:t>
      </w:r>
      <w:bookmarkStart w:id="2" w:name="page2"/>
      <w:bookmarkEnd w:id="2"/>
    </w:p>
    <w:sectPr w:rsidR="006475EF" w:rsidRPr="003A62AA">
      <w:pgSz w:w="11900" w:h="16838"/>
      <w:pgMar w:top="748" w:right="1060" w:bottom="570" w:left="720" w:header="0" w:footer="0" w:gutter="0"/>
      <w:cols w:space="720" w:equalWidth="0">
        <w:col w:w="10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9E8" w:rsidRDefault="006A59E8" w:rsidP="003A62AA">
      <w:r>
        <w:separator/>
      </w:r>
    </w:p>
  </w:endnote>
  <w:endnote w:type="continuationSeparator" w:id="0">
    <w:p w:rsidR="006A59E8" w:rsidRDefault="006A59E8" w:rsidP="003A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9E8" w:rsidRDefault="006A59E8" w:rsidP="003A62AA">
      <w:r>
        <w:separator/>
      </w:r>
    </w:p>
  </w:footnote>
  <w:footnote w:type="continuationSeparator" w:id="0">
    <w:p w:rsidR="006A59E8" w:rsidRDefault="006A59E8" w:rsidP="003A6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550"/>
    <w:rsid w:val="00042550"/>
    <w:rsid w:val="00293EDA"/>
    <w:rsid w:val="003A62AA"/>
    <w:rsid w:val="0058425F"/>
    <w:rsid w:val="006475EF"/>
    <w:rsid w:val="006A59E8"/>
    <w:rsid w:val="007275F0"/>
    <w:rsid w:val="008D628E"/>
    <w:rsid w:val="00D0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6471B8"/>
  <w15:docId w15:val="{4A7EDA4A-E4A5-4DF1-AA82-0E1B9D49C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2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62AA"/>
  </w:style>
  <w:style w:type="paragraph" w:styleId="a5">
    <w:name w:val="footer"/>
    <w:basedOn w:val="a"/>
    <w:link w:val="a6"/>
    <w:uiPriority w:val="99"/>
    <w:unhideWhenUsed/>
    <w:rsid w:val="003A62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6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0.2\share\&#21307;&#20107;&#35506;\&#21271;&#37326;\&#22996;&#35351;\2020\&#27096;&#24335;\&#27096;&#24335;9_&#35211;&#31309;&#26360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様式9_見積書.dotx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2</cp:revision>
  <dcterms:created xsi:type="dcterms:W3CDTF">2020-11-12T03:53:00Z</dcterms:created>
  <dcterms:modified xsi:type="dcterms:W3CDTF">2020-11-12T03:55:00Z</dcterms:modified>
</cp:coreProperties>
</file>